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F49E" w14:textId="77777777" w:rsidR="00687C98" w:rsidRPr="009F2AEC" w:rsidRDefault="00687C98" w:rsidP="00687C98">
      <w:pPr>
        <w:jc w:val="both"/>
        <w:rPr>
          <w:rFonts w:ascii="Arial Narrow" w:hAnsi="標楷體"/>
          <w:b/>
          <w:color w:val="FF6600"/>
          <w:sz w:val="22"/>
          <w:szCs w:val="22"/>
          <w:shd w:val="clear" w:color="auto" w:fill="FFFFFF"/>
        </w:rPr>
      </w:pPr>
      <w:bookmarkStart w:id="0" w:name="_Hlk228198215"/>
      <w:bookmarkStart w:id="1" w:name="_Hlk790352"/>
      <w:r w:rsidRPr="009F2AEC">
        <w:rPr>
          <w:rFonts w:ascii="Arial Narrow" w:hAnsi="標楷體" w:hint="eastAsia"/>
          <w:b/>
          <w:color w:val="FF6600"/>
          <w:sz w:val="22"/>
          <w:szCs w:val="22"/>
          <w:shd w:val="clear" w:color="auto" w:fill="FFFFFF"/>
        </w:rPr>
        <w:t>【活動公告</w:t>
      </w:r>
      <w:r w:rsidRPr="009F2AEC">
        <w:rPr>
          <w:rFonts w:ascii="Arial Narrow" w:hAnsi="標楷體" w:hint="eastAsia"/>
          <w:b/>
          <w:color w:val="FF6600"/>
          <w:sz w:val="22"/>
          <w:szCs w:val="22"/>
          <w:shd w:val="clear" w:color="auto" w:fill="FFFFFF"/>
        </w:rPr>
        <w:t>1</w:t>
      </w:r>
      <w:r w:rsidRPr="009F2AEC">
        <w:rPr>
          <w:rFonts w:ascii="Arial Narrow" w:hAnsi="Arial Narrow" w:hint="eastAsia"/>
          <w:b/>
          <w:color w:val="FF6600"/>
          <w:sz w:val="22"/>
          <w:szCs w:val="22"/>
          <w:shd w:val="clear" w:color="auto" w:fill="FFFFFF"/>
        </w:rPr>
        <w:t xml:space="preserve"> Announcement 1</w:t>
      </w:r>
      <w:r w:rsidRPr="009F2AEC">
        <w:rPr>
          <w:rFonts w:ascii="Arial Narrow" w:hAnsi="標楷體"/>
          <w:b/>
          <w:color w:val="FF6600"/>
          <w:sz w:val="22"/>
          <w:szCs w:val="22"/>
          <w:shd w:val="clear" w:color="auto" w:fill="FFFFFF"/>
        </w:rPr>
        <w:t>】</w:t>
      </w:r>
      <w:bookmarkEnd w:id="0"/>
    </w:p>
    <w:p w14:paraId="6FE71C8D" w14:textId="77777777" w:rsidR="00687C98" w:rsidRPr="00F03776" w:rsidRDefault="00687C98" w:rsidP="00687C98">
      <w:pPr>
        <w:widowControl w:val="0"/>
        <w:rPr>
          <w:rFonts w:ascii="標楷體" w:eastAsia="標楷體" w:hAnsi="標楷體" w:cs="Times New Roman"/>
          <w:b/>
          <w:kern w:val="2"/>
          <w:sz w:val="28"/>
          <w:szCs w:val="28"/>
        </w:rPr>
      </w:pPr>
      <w:bookmarkStart w:id="2" w:name="_Hlk100929285"/>
      <w:r w:rsidRPr="009F2AEC">
        <w:rPr>
          <w:rFonts w:ascii="標楷體" w:eastAsia="標楷體" w:hAnsi="標楷體" w:cs="Times New Roman"/>
          <w:b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1997A" wp14:editId="78B9CFE2">
                <wp:simplePos x="0" y="0"/>
                <wp:positionH relativeFrom="column">
                  <wp:posOffset>685800</wp:posOffset>
                </wp:positionH>
                <wp:positionV relativeFrom="paragraph">
                  <wp:posOffset>40005</wp:posOffset>
                </wp:positionV>
                <wp:extent cx="4966335" cy="874395"/>
                <wp:effectExtent l="0" t="0" r="5715" b="1905"/>
                <wp:wrapNone/>
                <wp:docPr id="187546736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33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FD46" w14:textId="77777777" w:rsidR="00687C98" w:rsidRPr="000D0A07" w:rsidRDefault="00687C98" w:rsidP="00687C9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 w:rsidRPr="000D0A07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社團法人台灣癲癇之友協會</w:t>
                            </w:r>
                          </w:p>
                          <w:p w14:paraId="7B2D4031" w14:textId="77777777" w:rsidR="00687C98" w:rsidRPr="0026284D" w:rsidRDefault="00687C98" w:rsidP="00687C98">
                            <w:pPr>
                              <w:spacing w:line="560" w:lineRule="exact"/>
                              <w:jc w:val="center"/>
                              <w:rPr>
                                <w:color w:val="538135" w:themeColor="accent6" w:themeShade="BF"/>
                                <w:sz w:val="60"/>
                                <w:szCs w:val="6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84D">
                              <w:rPr>
                                <w:rFonts w:hint="eastAsia"/>
                                <w:color w:val="538135" w:themeColor="accent6" w:themeShade="BF"/>
                                <w:sz w:val="60"/>
                                <w:szCs w:val="6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癲癇醫療講座</w:t>
                            </w:r>
                          </w:p>
                          <w:p w14:paraId="120488DF" w14:textId="77777777" w:rsidR="00687C98" w:rsidRDefault="00687C98" w:rsidP="00687C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1997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margin-left:54pt;margin-top:3.15pt;width:391.0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" stroked="f">
                <v:textbox>
                  <w:txbxContent>
                    <w:p w14:paraId="281CFD46" w14:textId="77777777" w:rsidR="00687C98" w:rsidRPr="000D0A07" w:rsidRDefault="00687C98" w:rsidP="00687C98">
                      <w:pPr>
                        <w:snapToGrid w:val="0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  <w:szCs w:val="52"/>
                        </w:rPr>
                      </w:pPr>
                      <w:r w:rsidRPr="000D0A07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社團法人台灣癲癇之友協會</w:t>
                      </w:r>
                    </w:p>
                    <w:p w14:paraId="7B2D4031" w14:textId="77777777" w:rsidR="00687C98" w:rsidRPr="0026284D" w:rsidRDefault="00687C98" w:rsidP="00687C98">
                      <w:pPr>
                        <w:spacing w:line="560" w:lineRule="exact"/>
                        <w:jc w:val="center"/>
                        <w:rPr>
                          <w:color w:val="538135" w:themeColor="accent6" w:themeShade="BF"/>
                          <w:sz w:val="60"/>
                          <w:szCs w:val="6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284D">
                        <w:rPr>
                          <w:rFonts w:hint="eastAsia"/>
                          <w:color w:val="538135" w:themeColor="accent6" w:themeShade="BF"/>
                          <w:sz w:val="60"/>
                          <w:szCs w:val="6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癲癇醫療講座</w:t>
                      </w:r>
                    </w:p>
                    <w:p w14:paraId="120488DF" w14:textId="77777777" w:rsidR="00687C98" w:rsidRDefault="00687C98" w:rsidP="00687C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0A07">
        <w:rPr>
          <w:rFonts w:ascii="標楷體" w:eastAsia="標楷體" w:hAnsi="標楷體" w:cs="Times New Roman"/>
          <w:b/>
          <w:noProof/>
          <w:kern w:val="2"/>
          <w:sz w:val="60"/>
          <w:szCs w:val="60"/>
        </w:rPr>
        <w:drawing>
          <wp:inline distT="0" distB="0" distL="0" distR="0" wp14:anchorId="0B691282" wp14:editId="58F7AD03">
            <wp:extent cx="597057" cy="768985"/>
            <wp:effectExtent l="0" t="0" r="0" b="0"/>
            <wp:docPr id="1432365092" name="圖片 1432365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70" cy="78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0A07">
        <w:rPr>
          <w:rFonts w:ascii="標楷體" w:eastAsia="標楷體" w:hAnsi="標楷體" w:cs="Times New Roman" w:hint="eastAsia"/>
          <w:b/>
          <w:kern w:val="2"/>
          <w:sz w:val="60"/>
          <w:szCs w:val="60"/>
        </w:rPr>
        <w:t xml:space="preserve"> </w:t>
      </w:r>
    </w:p>
    <w:p w14:paraId="103F2E2F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beforeLines="150" w:before="540" w:line="240" w:lineRule="atLeast"/>
        <w:ind w:leftChars="0" w:left="295" w:hangingChars="118" w:hanging="295"/>
        <w:rPr>
          <w:rFonts w:eastAsia="標楷體"/>
          <w:sz w:val="25"/>
          <w:szCs w:val="25"/>
        </w:rPr>
      </w:pPr>
      <w:bookmarkStart w:id="3" w:name="_Hlk130390211"/>
      <w:bookmarkEnd w:id="1"/>
      <w:bookmarkEnd w:id="2"/>
      <w:r w:rsidRPr="00910762">
        <w:rPr>
          <w:rFonts w:eastAsia="標楷體" w:hint="eastAsia"/>
          <w:sz w:val="25"/>
          <w:szCs w:val="25"/>
        </w:rPr>
        <w:t>活動時間：</w:t>
      </w:r>
      <w:bookmarkStart w:id="4" w:name="_Hlk196407828"/>
      <w:r w:rsidRPr="00910762">
        <w:rPr>
          <w:rFonts w:eastAsia="標楷體" w:hint="eastAsia"/>
          <w:b/>
          <w:bCs/>
          <w:color w:val="FF0000"/>
          <w:sz w:val="25"/>
          <w:szCs w:val="25"/>
        </w:rPr>
        <w:t>11</w:t>
      </w:r>
      <w:r>
        <w:rPr>
          <w:rFonts w:eastAsia="標楷體" w:hint="eastAsia"/>
          <w:b/>
          <w:bCs/>
          <w:color w:val="FF0000"/>
          <w:sz w:val="25"/>
          <w:szCs w:val="25"/>
        </w:rPr>
        <w:t>5</w:t>
      </w:r>
      <w:r w:rsidRPr="00910762">
        <w:rPr>
          <w:rFonts w:eastAsia="標楷體" w:hint="eastAsia"/>
          <w:b/>
          <w:bCs/>
          <w:color w:val="FF0000"/>
          <w:sz w:val="25"/>
          <w:szCs w:val="25"/>
        </w:rPr>
        <w:t>年</w:t>
      </w:r>
      <w:r w:rsidRPr="00910762">
        <w:rPr>
          <w:rFonts w:eastAsia="標楷體" w:hint="eastAsia"/>
          <w:b/>
          <w:bCs/>
          <w:color w:val="FF0000"/>
          <w:sz w:val="25"/>
          <w:szCs w:val="25"/>
        </w:rPr>
        <w:t>7</w:t>
      </w:r>
      <w:r w:rsidRPr="00910762">
        <w:rPr>
          <w:rFonts w:eastAsia="標楷體" w:hint="eastAsia"/>
          <w:b/>
          <w:bCs/>
          <w:color w:val="FF0000"/>
          <w:sz w:val="25"/>
          <w:szCs w:val="25"/>
        </w:rPr>
        <w:t>月</w:t>
      </w:r>
      <w:r>
        <w:rPr>
          <w:rFonts w:eastAsia="標楷體" w:hint="eastAsia"/>
          <w:b/>
          <w:bCs/>
          <w:color w:val="FF0000"/>
          <w:sz w:val="25"/>
          <w:szCs w:val="25"/>
        </w:rPr>
        <w:t>18</w:t>
      </w:r>
      <w:r w:rsidRPr="00910762">
        <w:rPr>
          <w:rFonts w:eastAsia="標楷體" w:hint="eastAsia"/>
          <w:b/>
          <w:bCs/>
          <w:color w:val="FF0000"/>
          <w:sz w:val="25"/>
          <w:szCs w:val="25"/>
        </w:rPr>
        <w:t>日</w:t>
      </w:r>
      <w:r w:rsidRPr="00910762">
        <w:rPr>
          <w:rFonts w:eastAsia="標楷體" w:hint="eastAsia"/>
          <w:sz w:val="25"/>
          <w:szCs w:val="25"/>
        </w:rPr>
        <w:t xml:space="preserve"> </w:t>
      </w:r>
      <w:r w:rsidRPr="00910762">
        <w:rPr>
          <w:rFonts w:eastAsia="標楷體" w:hint="eastAsia"/>
          <w:sz w:val="25"/>
          <w:szCs w:val="25"/>
        </w:rPr>
        <w:t>星期六</w:t>
      </w:r>
      <w:r w:rsidRPr="00910762">
        <w:rPr>
          <w:rFonts w:eastAsia="標楷體" w:hint="eastAsia"/>
          <w:sz w:val="25"/>
          <w:szCs w:val="25"/>
        </w:rPr>
        <w:t xml:space="preserve"> </w:t>
      </w:r>
      <w:r w:rsidRPr="00910762">
        <w:rPr>
          <w:rFonts w:eastAsia="標楷體" w:hint="eastAsia"/>
          <w:sz w:val="25"/>
          <w:szCs w:val="25"/>
        </w:rPr>
        <w:t>上午</w:t>
      </w:r>
      <w:r w:rsidRPr="00910762">
        <w:rPr>
          <w:rFonts w:eastAsia="標楷體"/>
          <w:sz w:val="25"/>
          <w:szCs w:val="25"/>
        </w:rPr>
        <w:t xml:space="preserve"> </w:t>
      </w:r>
      <w:r w:rsidRPr="00910762">
        <w:rPr>
          <w:rFonts w:eastAsia="標楷體" w:hint="eastAsia"/>
          <w:sz w:val="25"/>
          <w:szCs w:val="25"/>
        </w:rPr>
        <w:t>9</w:t>
      </w:r>
      <w:r w:rsidRPr="00910762">
        <w:rPr>
          <w:rFonts w:eastAsia="標楷體"/>
          <w:sz w:val="25"/>
          <w:szCs w:val="25"/>
        </w:rPr>
        <w:t>:</w:t>
      </w:r>
      <w:r w:rsidRPr="00910762">
        <w:rPr>
          <w:rFonts w:eastAsia="標楷體" w:hint="eastAsia"/>
          <w:sz w:val="25"/>
          <w:szCs w:val="25"/>
        </w:rPr>
        <w:t>00</w:t>
      </w:r>
      <w:r w:rsidRPr="00910762">
        <w:rPr>
          <w:rFonts w:eastAsia="標楷體" w:hint="eastAsia"/>
          <w:sz w:val="25"/>
          <w:szCs w:val="25"/>
        </w:rPr>
        <w:t>～</w:t>
      </w:r>
      <w:r w:rsidRPr="00910762">
        <w:rPr>
          <w:rFonts w:eastAsia="標楷體" w:hint="eastAsia"/>
          <w:sz w:val="25"/>
          <w:szCs w:val="25"/>
        </w:rPr>
        <w:t>12</w:t>
      </w:r>
      <w:r w:rsidRPr="00910762">
        <w:rPr>
          <w:rFonts w:eastAsia="標楷體"/>
          <w:sz w:val="25"/>
          <w:szCs w:val="25"/>
        </w:rPr>
        <w:t>:</w:t>
      </w:r>
      <w:r w:rsidRPr="00910762">
        <w:rPr>
          <w:rFonts w:eastAsia="標楷體" w:hint="eastAsia"/>
          <w:sz w:val="25"/>
          <w:szCs w:val="25"/>
        </w:rPr>
        <w:t>1</w:t>
      </w:r>
      <w:r w:rsidRPr="00910762">
        <w:rPr>
          <w:rFonts w:eastAsia="標楷體"/>
          <w:sz w:val="25"/>
          <w:szCs w:val="25"/>
        </w:rPr>
        <w:t>0</w:t>
      </w:r>
    </w:p>
    <w:p w14:paraId="62DB7659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活動地點：台大校友會館</w:t>
      </w:r>
      <w:r w:rsidRPr="00910762">
        <w:rPr>
          <w:rFonts w:eastAsia="標楷體" w:hint="eastAsia"/>
          <w:sz w:val="25"/>
          <w:szCs w:val="25"/>
        </w:rPr>
        <w:t>3</w:t>
      </w:r>
      <w:r>
        <w:rPr>
          <w:rFonts w:eastAsia="標楷體" w:hint="eastAsia"/>
          <w:sz w:val="25"/>
          <w:szCs w:val="25"/>
        </w:rPr>
        <w:t>A</w:t>
      </w:r>
      <w:r w:rsidRPr="00910762">
        <w:rPr>
          <w:rFonts w:eastAsia="標楷體" w:hint="eastAsia"/>
          <w:sz w:val="25"/>
          <w:szCs w:val="25"/>
        </w:rPr>
        <w:t>會議室（台北市濟南路一段</w:t>
      </w:r>
      <w:r w:rsidRPr="00910762">
        <w:rPr>
          <w:rFonts w:eastAsia="標楷體" w:hint="eastAsia"/>
          <w:sz w:val="25"/>
          <w:szCs w:val="25"/>
        </w:rPr>
        <w:t>2</w:t>
      </w:r>
      <w:r w:rsidRPr="00910762">
        <w:rPr>
          <w:rFonts w:eastAsia="標楷體" w:hint="eastAsia"/>
          <w:sz w:val="25"/>
          <w:szCs w:val="25"/>
        </w:rPr>
        <w:t>之</w:t>
      </w:r>
      <w:r w:rsidRPr="00910762">
        <w:rPr>
          <w:rFonts w:eastAsia="標楷體" w:hint="eastAsia"/>
          <w:sz w:val="25"/>
          <w:szCs w:val="25"/>
        </w:rPr>
        <w:t>1</w:t>
      </w:r>
      <w:r w:rsidRPr="00910762">
        <w:rPr>
          <w:rFonts w:eastAsia="標楷體" w:hint="eastAsia"/>
          <w:sz w:val="25"/>
          <w:szCs w:val="25"/>
        </w:rPr>
        <w:t>號</w:t>
      </w:r>
      <w:r w:rsidRPr="00910762">
        <w:rPr>
          <w:rFonts w:eastAsia="標楷體" w:hint="eastAsia"/>
          <w:sz w:val="25"/>
          <w:szCs w:val="25"/>
        </w:rPr>
        <w:t>3</w:t>
      </w:r>
      <w:r w:rsidRPr="00910762">
        <w:rPr>
          <w:rFonts w:eastAsia="標楷體" w:hint="eastAsia"/>
          <w:sz w:val="25"/>
          <w:szCs w:val="25"/>
        </w:rPr>
        <w:t>樓）</w:t>
      </w:r>
      <w:bookmarkEnd w:id="4"/>
    </w:p>
    <w:p w14:paraId="185813CB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活動對象：癲癇朋友及其家屬、社會大眾</w:t>
      </w:r>
    </w:p>
    <w:p w14:paraId="05FC15F6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rightChars="117" w:right="281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報名日期：即日起至</w:t>
      </w:r>
      <w:r w:rsidRPr="00910762">
        <w:rPr>
          <w:rFonts w:eastAsia="標楷體" w:hint="eastAsia"/>
          <w:sz w:val="25"/>
          <w:szCs w:val="25"/>
        </w:rPr>
        <w:t>11</w:t>
      </w:r>
      <w:r>
        <w:rPr>
          <w:rFonts w:eastAsia="標楷體" w:hint="eastAsia"/>
          <w:sz w:val="25"/>
          <w:szCs w:val="25"/>
        </w:rPr>
        <w:t>5</w:t>
      </w:r>
      <w:r w:rsidRPr="00910762">
        <w:rPr>
          <w:rFonts w:eastAsia="標楷體" w:hint="eastAsia"/>
          <w:sz w:val="25"/>
          <w:szCs w:val="25"/>
        </w:rPr>
        <w:t>年</w:t>
      </w:r>
      <w:r w:rsidRPr="00910762">
        <w:rPr>
          <w:rFonts w:eastAsia="標楷體" w:hint="eastAsia"/>
          <w:sz w:val="25"/>
          <w:szCs w:val="25"/>
        </w:rPr>
        <w:t>7</w:t>
      </w:r>
      <w:r w:rsidRPr="00910762">
        <w:rPr>
          <w:rFonts w:eastAsia="標楷體" w:hint="eastAsia"/>
          <w:sz w:val="25"/>
          <w:szCs w:val="25"/>
        </w:rPr>
        <w:t>月</w:t>
      </w:r>
      <w:r>
        <w:rPr>
          <w:rFonts w:eastAsia="標楷體" w:hint="eastAsia"/>
          <w:sz w:val="25"/>
          <w:szCs w:val="25"/>
        </w:rPr>
        <w:t>10</w:t>
      </w:r>
      <w:r w:rsidRPr="00910762">
        <w:rPr>
          <w:rFonts w:eastAsia="標楷體" w:hint="eastAsia"/>
          <w:sz w:val="25"/>
          <w:szCs w:val="25"/>
        </w:rPr>
        <w:t>日前報名</w:t>
      </w:r>
    </w:p>
    <w:p w14:paraId="32E32F39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rightChars="-216" w:right="-518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報名方式：免報名費，來電或傳真報名，電話</w:t>
      </w:r>
      <w:r w:rsidRPr="00910762">
        <w:rPr>
          <w:rFonts w:eastAsia="標楷體" w:hint="eastAsia"/>
          <w:sz w:val="25"/>
          <w:szCs w:val="25"/>
        </w:rPr>
        <w:t>:(02)2514-9682</w:t>
      </w:r>
      <w:r w:rsidRPr="00910762">
        <w:rPr>
          <w:rFonts w:eastAsia="標楷體" w:hint="eastAsia"/>
          <w:sz w:val="25"/>
          <w:szCs w:val="25"/>
        </w:rPr>
        <w:t xml:space="preserve">　傳真</w:t>
      </w:r>
      <w:r w:rsidRPr="00910762">
        <w:rPr>
          <w:rFonts w:eastAsia="標楷體" w:hint="eastAsia"/>
          <w:sz w:val="25"/>
          <w:szCs w:val="25"/>
        </w:rPr>
        <w:t>:(02)2514-9687</w:t>
      </w:r>
    </w:p>
    <w:p w14:paraId="509761AB" w14:textId="77777777" w:rsidR="00687C98" w:rsidRPr="00910762" w:rsidRDefault="00687C98" w:rsidP="00687C98">
      <w:pPr>
        <w:pStyle w:val="a3"/>
        <w:adjustRightInd w:val="0"/>
        <w:snapToGrid w:val="0"/>
        <w:spacing w:line="240" w:lineRule="atLeast"/>
        <w:ind w:leftChars="0" w:left="1565" w:rightChars="-118" w:right="-283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或將報名表電子檔寄至協會電子信箱</w:t>
      </w:r>
      <w:r w:rsidRPr="00910762">
        <w:rPr>
          <w:rFonts w:eastAsia="標楷體" w:hint="eastAsia"/>
          <w:sz w:val="25"/>
          <w:szCs w:val="25"/>
        </w:rPr>
        <w:t xml:space="preserve">: </w:t>
      </w:r>
      <w:proofErr w:type="spellStart"/>
      <w:r w:rsidRPr="00910762">
        <w:rPr>
          <w:rFonts w:eastAsia="標楷體" w:hint="eastAsia"/>
          <w:sz w:val="25"/>
          <w:szCs w:val="25"/>
        </w:rPr>
        <w:t>taiwan.epilepsy</w:t>
      </w:r>
      <w:proofErr w:type="spellEnd"/>
      <w:proofErr w:type="gramStart"/>
      <w:r w:rsidRPr="00910762">
        <w:rPr>
          <w:rFonts w:eastAsia="標楷體" w:hint="eastAsia"/>
          <w:sz w:val="25"/>
          <w:szCs w:val="25"/>
        </w:rPr>
        <w:t>＠</w:t>
      </w:r>
      <w:proofErr w:type="gramEnd"/>
      <w:r w:rsidRPr="00910762">
        <w:rPr>
          <w:rFonts w:eastAsia="標楷體" w:hint="eastAsia"/>
          <w:sz w:val="25"/>
          <w:szCs w:val="25"/>
        </w:rPr>
        <w:t>gmail.com</w:t>
      </w:r>
    </w:p>
    <w:p w14:paraId="5A8AAD4B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主辦單位：社團法人台灣癲癇之友協會</w:t>
      </w:r>
    </w:p>
    <w:bookmarkEnd w:id="3"/>
    <w:p w14:paraId="1526FDBA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line="240" w:lineRule="atLeast"/>
        <w:ind w:leftChars="0" w:left="284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30B5373D" wp14:editId="3314EF42">
            <wp:simplePos x="0" y="0"/>
            <wp:positionH relativeFrom="column">
              <wp:posOffset>5386535</wp:posOffset>
            </wp:positionH>
            <wp:positionV relativeFrom="paragraph">
              <wp:posOffset>45644</wp:posOffset>
            </wp:positionV>
            <wp:extent cx="1092200" cy="728980"/>
            <wp:effectExtent l="19050" t="0" r="0" b="0"/>
            <wp:wrapNone/>
            <wp:docPr id="2" name="圖片 8" descr="財政部公益彩券統一識別標誌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財政部公益彩券統一識別標誌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0762">
        <w:rPr>
          <w:rFonts w:eastAsia="標楷體" w:hint="eastAsia"/>
          <w:sz w:val="25"/>
          <w:szCs w:val="25"/>
        </w:rPr>
        <w:t>補助單位：台北市政府社會局、台北市公益彩券盈餘分配基金補助</w:t>
      </w:r>
    </w:p>
    <w:p w14:paraId="13E07621" w14:textId="77777777" w:rsidR="00687C98" w:rsidRPr="00910762" w:rsidRDefault="00687C98" w:rsidP="00687C98">
      <w:pPr>
        <w:pStyle w:val="a3"/>
        <w:numPr>
          <w:ilvl w:val="0"/>
          <w:numId w:val="1"/>
        </w:numPr>
        <w:adjustRightInd w:val="0"/>
        <w:snapToGrid w:val="0"/>
        <w:spacing w:afterLines="50" w:after="180" w:line="240" w:lineRule="atLeast"/>
        <w:ind w:leftChars="0" w:left="284" w:hanging="284"/>
        <w:rPr>
          <w:rFonts w:eastAsia="標楷體"/>
          <w:sz w:val="25"/>
          <w:szCs w:val="25"/>
        </w:rPr>
      </w:pPr>
      <w:r w:rsidRPr="00910762">
        <w:rPr>
          <w:rFonts w:eastAsia="標楷體" w:hint="eastAsia"/>
          <w:sz w:val="25"/>
          <w:szCs w:val="25"/>
        </w:rPr>
        <w:t>活動流程：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679"/>
        <w:gridCol w:w="6208"/>
      </w:tblGrid>
      <w:tr w:rsidR="00687C98" w:rsidRPr="009866A4" w14:paraId="485FF26B" w14:textId="77777777" w:rsidTr="00687C98">
        <w:tc>
          <w:tcPr>
            <w:tcW w:w="1461" w:type="dxa"/>
            <w:vAlign w:val="center"/>
          </w:tcPr>
          <w:p w14:paraId="25209440" w14:textId="77777777" w:rsidR="00687C98" w:rsidRPr="007573A4" w:rsidRDefault="00687C98" w:rsidP="000A2C71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bookmarkStart w:id="5" w:name="_Hlk130391597"/>
            <w:r w:rsidRPr="007573A4">
              <w:rPr>
                <w:rFonts w:eastAsia="標楷體" w:hint="eastAsia"/>
              </w:rPr>
              <w:t>時間</w:t>
            </w:r>
            <w:r w:rsidRPr="007573A4">
              <w:rPr>
                <w:rFonts w:eastAsia="標楷體" w:hint="eastAsia"/>
              </w:rPr>
              <w:t xml:space="preserve">/ </w:t>
            </w:r>
            <w:r w:rsidRPr="007573A4">
              <w:rPr>
                <w:rFonts w:eastAsia="標楷體" w:hint="eastAsia"/>
              </w:rPr>
              <w:t>上午</w:t>
            </w:r>
          </w:p>
        </w:tc>
        <w:tc>
          <w:tcPr>
            <w:tcW w:w="2679" w:type="dxa"/>
            <w:vAlign w:val="center"/>
          </w:tcPr>
          <w:p w14:paraId="6DE420EE" w14:textId="77777777" w:rsidR="00687C98" w:rsidRPr="007573A4" w:rsidRDefault="00687C98" w:rsidP="000A2C71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 w:hint="eastAsia"/>
              </w:rPr>
              <w:t>內　容</w:t>
            </w:r>
          </w:p>
        </w:tc>
        <w:tc>
          <w:tcPr>
            <w:tcW w:w="6208" w:type="dxa"/>
            <w:vAlign w:val="center"/>
          </w:tcPr>
          <w:p w14:paraId="63D047D0" w14:textId="77777777" w:rsidR="00687C98" w:rsidRPr="007573A4" w:rsidRDefault="00687C98" w:rsidP="000A2C71">
            <w:pPr>
              <w:adjustRightInd w:val="0"/>
              <w:snapToGrid w:val="0"/>
              <w:spacing w:line="28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 w:hint="eastAsia"/>
              </w:rPr>
              <w:t>主</w:t>
            </w:r>
            <w:r w:rsidRPr="007573A4">
              <w:rPr>
                <w:rFonts w:eastAsia="標楷體" w:hint="eastAsia"/>
              </w:rPr>
              <w:t xml:space="preserve"> </w:t>
            </w:r>
            <w:r w:rsidRPr="007573A4">
              <w:rPr>
                <w:rFonts w:eastAsia="標楷體" w:hint="eastAsia"/>
              </w:rPr>
              <w:t>講</w:t>
            </w:r>
            <w:r w:rsidRPr="007573A4">
              <w:rPr>
                <w:rFonts w:eastAsia="標楷體" w:hint="eastAsia"/>
              </w:rPr>
              <w:t xml:space="preserve"> </w:t>
            </w:r>
            <w:r w:rsidRPr="007573A4">
              <w:rPr>
                <w:rFonts w:eastAsia="標楷體" w:hint="eastAsia"/>
              </w:rPr>
              <w:t>人</w:t>
            </w:r>
          </w:p>
        </w:tc>
      </w:tr>
      <w:tr w:rsidR="00687C98" w:rsidRPr="009866A4" w14:paraId="6D04D576" w14:textId="77777777" w:rsidTr="00687C98">
        <w:trPr>
          <w:trHeight w:val="379"/>
        </w:trPr>
        <w:tc>
          <w:tcPr>
            <w:tcW w:w="1461" w:type="dxa"/>
            <w:vAlign w:val="center"/>
          </w:tcPr>
          <w:p w14:paraId="23E3D661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09:00~09:15</w:t>
            </w:r>
          </w:p>
        </w:tc>
        <w:tc>
          <w:tcPr>
            <w:tcW w:w="2679" w:type="dxa"/>
            <w:vAlign w:val="center"/>
          </w:tcPr>
          <w:p w14:paraId="76A4031A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/>
              </w:rPr>
              <w:t>報</w:t>
            </w:r>
            <w:r w:rsidRPr="007573A4">
              <w:rPr>
                <w:rFonts w:eastAsia="標楷體"/>
              </w:rPr>
              <w:t xml:space="preserve"> </w:t>
            </w:r>
            <w:r w:rsidRPr="007573A4">
              <w:rPr>
                <w:rFonts w:eastAsia="標楷體"/>
              </w:rPr>
              <w:t>到</w:t>
            </w:r>
            <w:r w:rsidRPr="007573A4">
              <w:rPr>
                <w:rFonts w:eastAsia="標楷體"/>
              </w:rPr>
              <w:t xml:space="preserve"> </w:t>
            </w:r>
            <w:r w:rsidRPr="007573A4">
              <w:rPr>
                <w:rFonts w:eastAsia="標楷體"/>
              </w:rPr>
              <w:t>～</w:t>
            </w:r>
            <w:r w:rsidRPr="007573A4">
              <w:rPr>
                <w:rFonts w:eastAsia="標楷體"/>
              </w:rPr>
              <w:t xml:space="preserve"> </w:t>
            </w:r>
            <w:r w:rsidRPr="007573A4">
              <w:rPr>
                <w:rFonts w:eastAsia="標楷體"/>
              </w:rPr>
              <w:t>領取資料</w:t>
            </w:r>
          </w:p>
        </w:tc>
        <w:tc>
          <w:tcPr>
            <w:tcW w:w="6208" w:type="dxa"/>
            <w:vAlign w:val="center"/>
          </w:tcPr>
          <w:p w14:paraId="0D1801AC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</w:p>
        </w:tc>
      </w:tr>
      <w:tr w:rsidR="00687C98" w:rsidRPr="009866A4" w14:paraId="5583A7CE" w14:textId="77777777" w:rsidTr="00687C98">
        <w:trPr>
          <w:trHeight w:val="312"/>
        </w:trPr>
        <w:tc>
          <w:tcPr>
            <w:tcW w:w="1461" w:type="dxa"/>
            <w:vAlign w:val="center"/>
          </w:tcPr>
          <w:p w14:paraId="6D7DEFA0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09:15~09:20</w:t>
            </w:r>
          </w:p>
        </w:tc>
        <w:tc>
          <w:tcPr>
            <w:tcW w:w="2679" w:type="dxa"/>
            <w:vAlign w:val="center"/>
          </w:tcPr>
          <w:p w14:paraId="135EAC5D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</w:rPr>
            </w:pPr>
            <w:r w:rsidRPr="007573A4">
              <w:rPr>
                <w:rFonts w:eastAsia="標楷體"/>
                <w:b/>
              </w:rPr>
              <w:t>致　詞</w:t>
            </w:r>
          </w:p>
        </w:tc>
        <w:tc>
          <w:tcPr>
            <w:tcW w:w="6208" w:type="dxa"/>
            <w:vAlign w:val="center"/>
          </w:tcPr>
          <w:p w14:paraId="32071A2B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 w:hint="eastAsia"/>
                <w:b/>
              </w:rPr>
              <w:t>林素娥</w:t>
            </w:r>
            <w:r w:rsidRPr="007573A4">
              <w:rPr>
                <w:rFonts w:eastAsia="標楷體"/>
              </w:rPr>
              <w:t xml:space="preserve"> </w:t>
            </w:r>
            <w:r w:rsidRPr="007573A4">
              <w:rPr>
                <w:rFonts w:eastAsia="標楷體"/>
                <w:b/>
                <w:bCs/>
              </w:rPr>
              <w:t>理事長</w:t>
            </w:r>
            <w:r w:rsidRPr="007573A4">
              <w:rPr>
                <w:rFonts w:eastAsia="標楷體" w:hint="eastAsia"/>
              </w:rPr>
              <w:t>致詞、介紹貴賓</w:t>
            </w:r>
          </w:p>
        </w:tc>
      </w:tr>
      <w:tr w:rsidR="00687C98" w:rsidRPr="009866A4" w14:paraId="70495464" w14:textId="77777777" w:rsidTr="00687C98">
        <w:trPr>
          <w:trHeight w:val="317"/>
        </w:trPr>
        <w:tc>
          <w:tcPr>
            <w:tcW w:w="1461" w:type="dxa"/>
            <w:vAlign w:val="center"/>
          </w:tcPr>
          <w:p w14:paraId="36C96EEA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09:20~09:40</w:t>
            </w:r>
          </w:p>
        </w:tc>
        <w:tc>
          <w:tcPr>
            <w:tcW w:w="2679" w:type="dxa"/>
            <w:vAlign w:val="center"/>
          </w:tcPr>
          <w:p w14:paraId="68B0E21E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 w:rsidRPr="007573A4">
              <w:rPr>
                <w:rFonts w:eastAsia="標楷體" w:hint="eastAsia"/>
                <w:b/>
                <w:bCs/>
              </w:rPr>
              <w:t>癲癇</w:t>
            </w:r>
            <w:r>
              <w:rPr>
                <w:rFonts w:eastAsia="標楷體" w:hint="eastAsia"/>
                <w:b/>
                <w:bCs/>
              </w:rPr>
              <w:t>大使</w:t>
            </w:r>
            <w:r w:rsidRPr="007573A4">
              <w:rPr>
                <w:rFonts w:eastAsia="標楷體" w:hint="eastAsia"/>
                <w:b/>
                <w:bCs/>
              </w:rPr>
              <w:t>分享</w:t>
            </w:r>
          </w:p>
        </w:tc>
        <w:tc>
          <w:tcPr>
            <w:tcW w:w="6208" w:type="dxa"/>
            <w:vAlign w:val="center"/>
          </w:tcPr>
          <w:p w14:paraId="64DF944E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楊東澈</w:t>
            </w:r>
            <w:r w:rsidRPr="007573A4">
              <w:rPr>
                <w:rFonts w:eastAsia="標楷體" w:hint="eastAsia"/>
                <w:b/>
              </w:rPr>
              <w:t xml:space="preserve"> </w:t>
            </w:r>
            <w:r w:rsidRPr="007573A4">
              <w:rPr>
                <w:rFonts w:eastAsia="標楷體" w:hint="eastAsia"/>
                <w:b/>
              </w:rPr>
              <w:t>癲癇</w:t>
            </w:r>
            <w:r>
              <w:rPr>
                <w:rFonts w:eastAsia="標楷體" w:hint="eastAsia"/>
                <w:b/>
              </w:rPr>
              <w:t>大使</w:t>
            </w:r>
          </w:p>
        </w:tc>
      </w:tr>
      <w:tr w:rsidR="00687C98" w:rsidRPr="009866A4" w14:paraId="732D79F3" w14:textId="77777777" w:rsidTr="00687C98">
        <w:trPr>
          <w:trHeight w:val="316"/>
        </w:trPr>
        <w:tc>
          <w:tcPr>
            <w:tcW w:w="1461" w:type="dxa"/>
            <w:vAlign w:val="center"/>
          </w:tcPr>
          <w:p w14:paraId="48377B49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09:40~10:00</w:t>
            </w:r>
          </w:p>
        </w:tc>
        <w:tc>
          <w:tcPr>
            <w:tcW w:w="2679" w:type="dxa"/>
            <w:vAlign w:val="center"/>
          </w:tcPr>
          <w:p w14:paraId="13817C35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 w:rsidRPr="007573A4">
              <w:rPr>
                <w:rFonts w:eastAsia="標楷體" w:hint="eastAsia"/>
                <w:b/>
                <w:bCs/>
              </w:rPr>
              <w:t>癲癇大使分享</w:t>
            </w:r>
          </w:p>
        </w:tc>
        <w:tc>
          <w:tcPr>
            <w:tcW w:w="6208" w:type="dxa"/>
            <w:vAlign w:val="center"/>
          </w:tcPr>
          <w:p w14:paraId="6986CB2D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陳保仁</w:t>
            </w:r>
            <w:r w:rsidRPr="007573A4">
              <w:rPr>
                <w:rFonts w:eastAsia="標楷體" w:hint="eastAsia"/>
                <w:b/>
              </w:rPr>
              <w:t xml:space="preserve"> </w:t>
            </w:r>
            <w:r w:rsidRPr="007573A4">
              <w:rPr>
                <w:rFonts w:eastAsia="標楷體" w:hint="eastAsia"/>
                <w:b/>
              </w:rPr>
              <w:t>癲癇大使</w:t>
            </w:r>
          </w:p>
        </w:tc>
      </w:tr>
      <w:tr w:rsidR="00687C98" w:rsidRPr="009866A4" w14:paraId="447FFBE1" w14:textId="77777777" w:rsidTr="00687C98">
        <w:trPr>
          <w:trHeight w:val="319"/>
        </w:trPr>
        <w:tc>
          <w:tcPr>
            <w:tcW w:w="1461" w:type="dxa"/>
            <w:vAlign w:val="center"/>
          </w:tcPr>
          <w:p w14:paraId="32AC621A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10:00~10:10</w:t>
            </w:r>
          </w:p>
        </w:tc>
        <w:tc>
          <w:tcPr>
            <w:tcW w:w="2679" w:type="dxa"/>
            <w:vAlign w:val="center"/>
          </w:tcPr>
          <w:p w14:paraId="1A3C5EFB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 w:hint="eastAsia"/>
                <w:b/>
              </w:rPr>
              <w:t>休息</w:t>
            </w:r>
          </w:p>
        </w:tc>
        <w:tc>
          <w:tcPr>
            <w:tcW w:w="6208" w:type="dxa"/>
            <w:vAlign w:val="center"/>
          </w:tcPr>
          <w:p w14:paraId="19148D5E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</w:p>
        </w:tc>
      </w:tr>
      <w:tr w:rsidR="00687C98" w:rsidRPr="009866A4" w14:paraId="0CC1BB86" w14:textId="77777777" w:rsidTr="00687C98">
        <w:trPr>
          <w:trHeight w:val="617"/>
        </w:trPr>
        <w:tc>
          <w:tcPr>
            <w:tcW w:w="1461" w:type="dxa"/>
            <w:vAlign w:val="center"/>
          </w:tcPr>
          <w:p w14:paraId="7CEED16F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bookmarkStart w:id="6" w:name="_Hlk130389849"/>
            <w:r w:rsidRPr="007573A4">
              <w:rPr>
                <w:rFonts w:ascii="Times New Roman" w:eastAsia="標楷體" w:hAnsi="Times New Roman" w:cs="Times New Roman"/>
              </w:rPr>
              <w:t>10:10~10:50</w:t>
            </w:r>
          </w:p>
        </w:tc>
        <w:tc>
          <w:tcPr>
            <w:tcW w:w="2679" w:type="dxa"/>
            <w:vAlign w:val="center"/>
          </w:tcPr>
          <w:p w14:paraId="70E58256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7573A4">
              <w:rPr>
                <w:rFonts w:eastAsia="標楷體" w:hint="eastAsia"/>
                <w:b/>
                <w:bCs/>
              </w:rPr>
              <w:t>癲癇</w:t>
            </w:r>
            <w:r>
              <w:rPr>
                <w:rFonts w:eastAsia="標楷體" w:hint="eastAsia"/>
                <w:b/>
                <w:bCs/>
              </w:rPr>
              <w:t>手術治療</w:t>
            </w:r>
          </w:p>
        </w:tc>
        <w:tc>
          <w:tcPr>
            <w:tcW w:w="6208" w:type="dxa"/>
            <w:vAlign w:val="center"/>
          </w:tcPr>
          <w:p w14:paraId="2FC6168D" w14:textId="77777777" w:rsidR="00687C98" w:rsidRPr="00EE724C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EE724C">
              <w:rPr>
                <w:rFonts w:eastAsia="標楷體" w:hint="eastAsia"/>
              </w:rPr>
              <w:t>臺灣癲癇醫學會理事</w:t>
            </w:r>
          </w:p>
          <w:p w14:paraId="5D5BFC0F" w14:textId="77777777" w:rsidR="00687C98" w:rsidRPr="00EE724C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EE724C">
              <w:rPr>
                <w:rFonts w:eastAsia="標楷體" w:hint="eastAsia"/>
              </w:rPr>
              <w:t>台灣神經免疫醫學會理事</w:t>
            </w:r>
          </w:p>
          <w:p w14:paraId="2CE1A750" w14:textId="77777777" w:rsidR="00687C98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653DCD">
              <w:rPr>
                <w:rFonts w:eastAsia="標楷體" w:hint="eastAsia"/>
              </w:rPr>
              <w:t>林口長庚醫院神經內科部</w:t>
            </w:r>
            <w:r>
              <w:rPr>
                <w:rFonts w:eastAsia="標楷體" w:hint="eastAsia"/>
              </w:rPr>
              <w:t>/</w:t>
            </w:r>
          </w:p>
          <w:p w14:paraId="67DC7610" w14:textId="77777777" w:rsidR="00687C98" w:rsidRPr="00653DCD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653DCD">
              <w:rPr>
                <w:rFonts w:eastAsia="標楷體" w:hint="eastAsia"/>
              </w:rPr>
              <w:t>腦功能暨癲癇科</w:t>
            </w:r>
            <w:r>
              <w:rPr>
                <w:rFonts w:eastAsia="標楷體" w:hint="eastAsia"/>
              </w:rPr>
              <w:t xml:space="preserve"> </w:t>
            </w:r>
            <w:r w:rsidRPr="00653DCD">
              <w:rPr>
                <w:rFonts w:eastAsia="標楷體" w:hint="eastAsia"/>
              </w:rPr>
              <w:t>助理教授級主治醫師</w:t>
            </w:r>
          </w:p>
          <w:p w14:paraId="0FAA2107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鄭美雲</w:t>
            </w:r>
            <w:r w:rsidRPr="007573A4">
              <w:rPr>
                <w:rFonts w:eastAsia="標楷體" w:hint="eastAsia"/>
                <w:b/>
                <w:bCs/>
              </w:rPr>
              <w:t xml:space="preserve"> </w:t>
            </w:r>
            <w:r w:rsidRPr="007573A4">
              <w:rPr>
                <w:rFonts w:eastAsia="標楷體" w:hint="eastAsia"/>
                <w:b/>
                <w:bCs/>
              </w:rPr>
              <w:t>醫師</w:t>
            </w:r>
          </w:p>
        </w:tc>
      </w:tr>
      <w:tr w:rsidR="00687C98" w:rsidRPr="009866A4" w14:paraId="28108EE0" w14:textId="77777777" w:rsidTr="00687C98">
        <w:trPr>
          <w:trHeight w:val="798"/>
        </w:trPr>
        <w:tc>
          <w:tcPr>
            <w:tcW w:w="1461" w:type="dxa"/>
            <w:vAlign w:val="center"/>
          </w:tcPr>
          <w:p w14:paraId="7F43BD12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10:50~11:30</w:t>
            </w:r>
          </w:p>
        </w:tc>
        <w:tc>
          <w:tcPr>
            <w:tcW w:w="2679" w:type="dxa"/>
            <w:vAlign w:val="center"/>
          </w:tcPr>
          <w:p w14:paraId="64B960FC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癲癇醫療專題</w:t>
            </w:r>
          </w:p>
        </w:tc>
        <w:tc>
          <w:tcPr>
            <w:tcW w:w="6208" w:type="dxa"/>
            <w:vAlign w:val="center"/>
          </w:tcPr>
          <w:p w14:paraId="36CA90B8" w14:textId="77777777" w:rsidR="00687C98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653DCD">
              <w:rPr>
                <w:rFonts w:eastAsia="標楷體" w:hint="eastAsia"/>
              </w:rPr>
              <w:t>林口長庚醫院神經內科部</w:t>
            </w:r>
            <w:r w:rsidRPr="00653DCD">
              <w:rPr>
                <w:rFonts w:eastAsia="標楷體"/>
              </w:rPr>
              <w:t>/</w:t>
            </w:r>
          </w:p>
          <w:p w14:paraId="141EAF46" w14:textId="77777777" w:rsidR="00687C98" w:rsidRPr="00653DCD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 w:rsidRPr="00653DCD">
              <w:rPr>
                <w:rFonts w:eastAsia="標楷體" w:hint="eastAsia"/>
              </w:rPr>
              <w:t>腦功能暨癲癇科助理教授級主治醫師</w:t>
            </w:r>
          </w:p>
          <w:p w14:paraId="7836CE64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 w:rsidRPr="00653DCD">
              <w:rPr>
                <w:rFonts w:eastAsia="標楷體" w:hint="eastAsia"/>
              </w:rPr>
              <w:t>長庚大學醫學系助理教授</w:t>
            </w:r>
          </w:p>
          <w:p w14:paraId="6998DAD8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章寶倫</w:t>
            </w:r>
            <w:r w:rsidRPr="007573A4">
              <w:rPr>
                <w:rFonts w:eastAsia="標楷體" w:hint="eastAsia"/>
                <w:b/>
                <w:bCs/>
              </w:rPr>
              <w:t xml:space="preserve"> </w:t>
            </w:r>
            <w:r w:rsidRPr="007573A4">
              <w:rPr>
                <w:rFonts w:eastAsia="標楷體" w:hint="eastAsia"/>
                <w:b/>
                <w:bCs/>
              </w:rPr>
              <w:t>醫師</w:t>
            </w:r>
          </w:p>
        </w:tc>
      </w:tr>
      <w:bookmarkEnd w:id="6"/>
      <w:tr w:rsidR="00687C98" w:rsidRPr="0095108A" w14:paraId="3A66E57C" w14:textId="77777777" w:rsidTr="00687C98">
        <w:tc>
          <w:tcPr>
            <w:tcW w:w="1461" w:type="dxa"/>
            <w:vAlign w:val="center"/>
          </w:tcPr>
          <w:p w14:paraId="1E45EB43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7573A4">
              <w:rPr>
                <w:rFonts w:ascii="Times New Roman" w:eastAsia="標楷體" w:hAnsi="Times New Roman" w:cs="Times New Roman"/>
              </w:rPr>
              <w:t>11:30~12:10</w:t>
            </w:r>
          </w:p>
        </w:tc>
        <w:tc>
          <w:tcPr>
            <w:tcW w:w="2679" w:type="dxa"/>
            <w:vAlign w:val="center"/>
          </w:tcPr>
          <w:p w14:paraId="7B5F328B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</w:rPr>
            </w:pPr>
            <w:r w:rsidRPr="007573A4">
              <w:rPr>
                <w:rFonts w:eastAsia="標楷體"/>
                <w:b/>
              </w:rPr>
              <w:t>癲癇</w:t>
            </w:r>
            <w:proofErr w:type="gramStart"/>
            <w:r w:rsidRPr="007573A4">
              <w:rPr>
                <w:rFonts w:eastAsia="標楷體"/>
                <w:b/>
              </w:rPr>
              <w:t>Ｑ＆Ａ</w:t>
            </w:r>
            <w:proofErr w:type="gramEnd"/>
          </w:p>
        </w:tc>
        <w:tc>
          <w:tcPr>
            <w:tcW w:w="6208" w:type="dxa"/>
            <w:vAlign w:val="center"/>
          </w:tcPr>
          <w:p w14:paraId="0E22EA19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/>
              </w:rPr>
            </w:pPr>
            <w:r w:rsidRPr="007573A4">
              <w:rPr>
                <w:rFonts w:eastAsia="標楷體" w:hint="eastAsia"/>
                <w:b/>
              </w:rPr>
              <w:t>林素娥</w:t>
            </w:r>
            <w:r w:rsidRPr="007573A4">
              <w:rPr>
                <w:rFonts w:eastAsia="標楷體"/>
                <w:b/>
              </w:rPr>
              <w:t xml:space="preserve"> </w:t>
            </w:r>
            <w:r w:rsidRPr="007573A4">
              <w:rPr>
                <w:rFonts w:eastAsia="標楷體"/>
                <w:b/>
              </w:rPr>
              <w:t>理事長</w:t>
            </w:r>
          </w:p>
          <w:p w14:paraId="6C7B6E43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  <w:bCs/>
              </w:rPr>
            </w:pPr>
            <w:r w:rsidRPr="007573A4">
              <w:rPr>
                <w:rFonts w:eastAsia="標楷體"/>
                <w:b/>
              </w:rPr>
              <w:t>施茂雄醫師</w:t>
            </w:r>
            <w:r w:rsidRPr="007573A4">
              <w:rPr>
                <w:rFonts w:eastAsia="標楷體" w:hint="eastAsia"/>
                <w:bCs/>
              </w:rPr>
              <w:t>、</w:t>
            </w:r>
            <w:r w:rsidRPr="00653DCD">
              <w:rPr>
                <w:rFonts w:eastAsia="標楷體" w:hint="eastAsia"/>
                <w:b/>
              </w:rPr>
              <w:t>鄭美雲</w:t>
            </w:r>
            <w:r w:rsidRPr="007573A4">
              <w:rPr>
                <w:rFonts w:eastAsia="標楷體" w:hint="eastAsia"/>
                <w:b/>
              </w:rPr>
              <w:t>醫師</w:t>
            </w:r>
            <w:r w:rsidRPr="007573A4">
              <w:rPr>
                <w:rFonts w:eastAsia="標楷體" w:hint="eastAsia"/>
                <w:bCs/>
              </w:rPr>
              <w:t>、</w:t>
            </w:r>
            <w:r>
              <w:rPr>
                <w:rFonts w:eastAsia="標楷體" w:hint="eastAsia"/>
                <w:b/>
              </w:rPr>
              <w:t>章寶倫</w:t>
            </w:r>
            <w:r w:rsidRPr="007573A4">
              <w:rPr>
                <w:rFonts w:eastAsia="標楷體" w:hint="eastAsia"/>
                <w:b/>
              </w:rPr>
              <w:t>醫師</w:t>
            </w:r>
          </w:p>
          <w:p w14:paraId="5641EE7C" w14:textId="77777777" w:rsidR="00687C98" w:rsidRPr="007573A4" w:rsidRDefault="00687C98" w:rsidP="000A2C71">
            <w:pPr>
              <w:adjustRightInd w:val="0"/>
              <w:snapToGrid w:val="0"/>
              <w:spacing w:line="29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楊東澈</w:t>
            </w:r>
            <w:r w:rsidRPr="007573A4">
              <w:rPr>
                <w:rFonts w:eastAsia="標楷體" w:hint="eastAsia"/>
                <w:b/>
              </w:rPr>
              <w:t>癲癇</w:t>
            </w:r>
            <w:r>
              <w:rPr>
                <w:rFonts w:eastAsia="標楷體" w:hint="eastAsia"/>
                <w:b/>
              </w:rPr>
              <w:t>大使</w:t>
            </w:r>
            <w:r w:rsidRPr="007573A4">
              <w:rPr>
                <w:rFonts w:eastAsia="標楷體" w:hint="eastAsia"/>
                <w:bCs/>
              </w:rPr>
              <w:t>、</w:t>
            </w:r>
            <w:r>
              <w:rPr>
                <w:rFonts w:eastAsia="標楷體" w:hint="eastAsia"/>
                <w:b/>
              </w:rPr>
              <w:t>陳保仁癲癇</w:t>
            </w:r>
            <w:r w:rsidRPr="007573A4">
              <w:rPr>
                <w:rFonts w:eastAsia="標楷體" w:hint="eastAsia"/>
                <w:b/>
              </w:rPr>
              <w:t>大使</w:t>
            </w:r>
          </w:p>
        </w:tc>
      </w:tr>
    </w:tbl>
    <w:bookmarkEnd w:id="5"/>
    <w:p w14:paraId="187EA91B" w14:textId="77777777" w:rsidR="00687C98" w:rsidRPr="00CB393D" w:rsidRDefault="00687C98" w:rsidP="00687C98">
      <w:pPr>
        <w:snapToGrid w:val="0"/>
        <w:spacing w:line="240" w:lineRule="atLeast"/>
        <w:contextualSpacing/>
        <w:jc w:val="center"/>
        <w:rPr>
          <w:rFonts w:eastAsia="標楷體"/>
          <w:b/>
        </w:rPr>
      </w:pPr>
      <w:r w:rsidRPr="00CB393D">
        <w:rPr>
          <w:rFonts w:eastAsia="標楷體" w:hint="eastAsia"/>
          <w:b/>
        </w:rPr>
        <w:t>免費入場～歡迎大家踴躍參加</w:t>
      </w:r>
      <w:r w:rsidRPr="00CB393D">
        <w:rPr>
          <w:rFonts w:eastAsia="標楷體"/>
          <w:b/>
        </w:rPr>
        <w:t>!</w:t>
      </w:r>
    </w:p>
    <w:p w14:paraId="4E2A293B" w14:textId="77777777" w:rsidR="00687C98" w:rsidRPr="00CB393D" w:rsidRDefault="00687C98" w:rsidP="00687C98">
      <w:pPr>
        <w:adjustRightInd w:val="0"/>
        <w:snapToGrid w:val="0"/>
        <w:spacing w:line="240" w:lineRule="atLeast"/>
        <w:contextualSpacing/>
        <w:jc w:val="center"/>
        <w:rPr>
          <w:rFonts w:ascii="標楷體" w:eastAsia="標楷體" w:hAnsi="標楷體"/>
        </w:rPr>
      </w:pPr>
      <w:r w:rsidRPr="00CB393D">
        <w:rPr>
          <w:rFonts w:ascii="標楷體" w:eastAsia="標楷體" w:hAnsi="標楷體" w:hint="eastAsia"/>
          <w:b/>
        </w:rPr>
        <w:t>…</w:t>
      </w:r>
      <w:proofErr w:type="gramStart"/>
      <w:r w:rsidRPr="00CB393D">
        <w:rPr>
          <w:rFonts w:ascii="標楷體" w:eastAsia="標楷體" w:hAnsi="標楷體" w:hint="eastAsia"/>
          <w:b/>
        </w:rPr>
        <w:t>…………</w:t>
      </w:r>
      <w:proofErr w:type="gramEnd"/>
      <w:r w:rsidRPr="00CB393D">
        <w:rPr>
          <w:rFonts w:hint="eastAsia"/>
        </w:rPr>
        <w:t>請影印報名表，填妥後傳真或E-mail或寄送至協會</w:t>
      </w:r>
      <w:r w:rsidRPr="00CB393D">
        <w:rPr>
          <w:rFonts w:ascii="標楷體" w:eastAsia="標楷體" w:hAnsi="標楷體" w:hint="eastAsia"/>
          <w:b/>
        </w:rPr>
        <w:t>…</w:t>
      </w:r>
      <w:proofErr w:type="gramStart"/>
      <w:r w:rsidRPr="00CB393D">
        <w:rPr>
          <w:rFonts w:ascii="標楷體" w:eastAsia="標楷體" w:hAnsi="標楷體" w:hint="eastAsia"/>
          <w:b/>
        </w:rPr>
        <w:t>……………</w:t>
      </w:r>
      <w:proofErr w:type="gramEnd"/>
    </w:p>
    <w:p w14:paraId="427C8DA8" w14:textId="77777777" w:rsidR="00687C98" w:rsidRPr="00CB393D" w:rsidRDefault="00687C98" w:rsidP="00687C98">
      <w:pPr>
        <w:adjustRightInd w:val="0"/>
        <w:snapToGrid w:val="0"/>
        <w:spacing w:line="240" w:lineRule="atLeast"/>
        <w:jc w:val="center"/>
        <w:rPr>
          <w:rFonts w:ascii="華康特粗楷體" w:eastAsia="華康特粗楷體" w:hAnsi="標楷體"/>
          <w:b/>
        </w:rPr>
      </w:pPr>
      <w:r w:rsidRPr="00CB393D">
        <w:rPr>
          <w:rFonts w:ascii="華康特粗楷體" w:eastAsia="華康特粗楷體" w:hAnsi="標楷體" w:hint="eastAsia"/>
          <w:b/>
        </w:rPr>
        <w:t>【</w:t>
      </w:r>
      <w:r w:rsidRPr="00CB393D">
        <w:rPr>
          <w:rFonts w:ascii="華康特粗楷體" w:eastAsia="華康特粗楷體" w:hAnsi="細明體" w:cs="細明體" w:hint="eastAsia"/>
          <w:b/>
        </w:rPr>
        <w:t>癲癇醫療講座</w:t>
      </w:r>
      <w:r w:rsidRPr="00CB393D">
        <w:rPr>
          <w:rFonts w:ascii="華康特粗楷體" w:eastAsia="華康特粗楷體" w:hAnsi="標楷體" w:hint="eastAsia"/>
          <w:b/>
        </w:rPr>
        <w:t>】</w:t>
      </w:r>
      <w:proofErr w:type="gramStart"/>
      <w:r w:rsidRPr="00CB393D">
        <w:rPr>
          <w:rFonts w:asciiTheme="minorEastAsia" w:eastAsiaTheme="minorEastAsia" w:hAnsiTheme="minorEastAsia" w:hint="eastAsia"/>
          <w:b/>
        </w:rPr>
        <w:t>—</w:t>
      </w:r>
      <w:proofErr w:type="gramEnd"/>
      <w:r w:rsidRPr="00CB393D">
        <w:rPr>
          <w:rFonts w:ascii="華康特粗楷體" w:eastAsia="華康特粗楷體" w:hAnsi="標楷體" w:hint="eastAsia"/>
          <w:b/>
        </w:rPr>
        <w:t xml:space="preserve">  報  名  表</w:t>
      </w:r>
    </w:p>
    <w:tbl>
      <w:tblPr>
        <w:tblpPr w:leftFromText="180" w:rightFromText="180" w:vertAnchor="text" w:horzAnchor="margin" w:tblpY="4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675"/>
        <w:gridCol w:w="2340"/>
        <w:gridCol w:w="4533"/>
      </w:tblGrid>
      <w:tr w:rsidR="00687C98" w:rsidRPr="009F2AEC" w14:paraId="4CB54D70" w14:textId="77777777" w:rsidTr="00687C98">
        <w:trPr>
          <w:trHeight w:val="335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533BF9" w14:textId="77777777" w:rsidR="00687C98" w:rsidRPr="009F2AEC" w:rsidRDefault="00687C98" w:rsidP="000A2C71">
            <w:pPr>
              <w:snapToGrid w:val="0"/>
              <w:spacing w:line="240" w:lineRule="atLeas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姓　　名</w:t>
            </w:r>
          </w:p>
        </w:tc>
        <w:tc>
          <w:tcPr>
            <w:tcW w:w="1675" w:type="dxa"/>
            <w:tcBorders>
              <w:top w:val="double" w:sz="4" w:space="0" w:color="auto"/>
              <w:right w:val="double" w:sz="4" w:space="0" w:color="auto"/>
            </w:tcBorders>
          </w:tcPr>
          <w:p w14:paraId="7730A668" w14:textId="77777777" w:rsidR="00687C98" w:rsidRPr="009F2AEC" w:rsidRDefault="00687C98" w:rsidP="000A2C71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6CD3A7" w14:textId="77777777" w:rsidR="00687C98" w:rsidRPr="009F2AEC" w:rsidRDefault="00687C98" w:rsidP="000A2C71">
            <w:pPr>
              <w:snapToGrid w:val="0"/>
              <w:spacing w:line="240" w:lineRule="atLeast"/>
              <w:ind w:leftChars="-101" w:left="-242" w:rightChars="-45" w:right="-108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聯絡電話、手機</w:t>
            </w:r>
          </w:p>
        </w:tc>
        <w:tc>
          <w:tcPr>
            <w:tcW w:w="453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00687E" w14:textId="77777777" w:rsidR="00687C98" w:rsidRPr="009F2AEC" w:rsidRDefault="00687C98" w:rsidP="000A2C71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7C98" w:rsidRPr="009F2AEC" w14:paraId="2A6BF311" w14:textId="77777777" w:rsidTr="00687C98">
        <w:trPr>
          <w:trHeight w:val="351"/>
        </w:trPr>
        <w:tc>
          <w:tcPr>
            <w:tcW w:w="17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68AD35" w14:textId="77777777" w:rsidR="00687C98" w:rsidRPr="009F2AEC" w:rsidRDefault="00687C98" w:rsidP="000A2C71">
            <w:pPr>
              <w:snapToGrid w:val="0"/>
              <w:spacing w:line="240" w:lineRule="atLeas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身　　分</w:t>
            </w:r>
          </w:p>
        </w:tc>
        <w:tc>
          <w:tcPr>
            <w:tcW w:w="854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C9BD31" w14:textId="77777777" w:rsidR="00687C98" w:rsidRPr="009F2AEC" w:rsidRDefault="00687C98" w:rsidP="00687C98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 w:rightChars="-45" w:right="-108"/>
              <w:rPr>
                <w:rFonts w:ascii="新細明體" w:hAnsi="新細明體"/>
                <w:sz w:val="22"/>
                <w:szCs w:val="22"/>
              </w:rPr>
            </w:pPr>
            <w:r w:rsidRPr="009F2AEC">
              <w:rPr>
                <w:rFonts w:ascii="新細明體" w:hAnsi="新細明體" w:hint="eastAsia"/>
                <w:sz w:val="22"/>
                <w:szCs w:val="22"/>
              </w:rPr>
              <w:t>癲癇朋友　　□ 家屬　　□ 社會大眾</w:t>
            </w:r>
          </w:p>
        </w:tc>
      </w:tr>
      <w:tr w:rsidR="00687C98" w:rsidRPr="009F2AEC" w14:paraId="0572C2E9" w14:textId="77777777" w:rsidTr="00687C98">
        <w:trPr>
          <w:trHeight w:val="333"/>
        </w:trPr>
        <w:tc>
          <w:tcPr>
            <w:tcW w:w="17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58AD18" w14:textId="77777777" w:rsidR="00687C98" w:rsidRPr="009F2AEC" w:rsidRDefault="00687C98" w:rsidP="000A2C71">
            <w:pPr>
              <w:snapToGrid w:val="0"/>
              <w:spacing w:line="240" w:lineRule="atLeas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參加人數</w:t>
            </w:r>
          </w:p>
        </w:tc>
        <w:tc>
          <w:tcPr>
            <w:tcW w:w="854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F52400" w14:textId="77777777" w:rsidR="00687C98" w:rsidRPr="009F2AEC" w:rsidRDefault="00687C98" w:rsidP="000A2C71">
            <w:pPr>
              <w:snapToGrid w:val="0"/>
              <w:spacing w:line="240" w:lineRule="atLeast"/>
              <w:ind w:leftChars="-101" w:left="-242" w:rightChars="-45" w:right="-108"/>
              <w:rPr>
                <w:sz w:val="22"/>
                <w:szCs w:val="22"/>
              </w:rPr>
            </w:pPr>
          </w:p>
        </w:tc>
      </w:tr>
      <w:tr w:rsidR="00687C98" w:rsidRPr="009F2AEC" w14:paraId="4937EDCA" w14:textId="77777777" w:rsidTr="00687C98">
        <w:trPr>
          <w:trHeight w:val="720"/>
        </w:trPr>
        <w:tc>
          <w:tcPr>
            <w:tcW w:w="17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C0CE2" w14:textId="77777777" w:rsidR="00687C98" w:rsidRPr="009F2AEC" w:rsidRDefault="00687C98" w:rsidP="000A2C71">
            <w:pPr>
              <w:spacing w:line="240" w:lineRule="atLeas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【</w:t>
            </w:r>
            <w:r w:rsidRPr="009F2AEC">
              <w:rPr>
                <w:rFonts w:hint="eastAsia"/>
                <w:b/>
                <w:sz w:val="22"/>
                <w:szCs w:val="22"/>
              </w:rPr>
              <w:t>癲癇Ｑ＆Ａ</w:t>
            </w:r>
            <w:r w:rsidRPr="009F2AEC">
              <w:rPr>
                <w:rFonts w:hint="eastAsia"/>
                <w:sz w:val="22"/>
                <w:szCs w:val="22"/>
              </w:rPr>
              <w:t>】</w:t>
            </w:r>
          </w:p>
          <w:p w14:paraId="49770255" w14:textId="77777777" w:rsidR="00687C98" w:rsidRPr="009F2AEC" w:rsidRDefault="00687C98" w:rsidP="000A2C71">
            <w:pPr>
              <w:spacing w:line="240" w:lineRule="atLeast"/>
              <w:ind w:leftChars="-56" w:left="-11" w:rightChars="-45" w:right="-108" w:hangingChars="56" w:hanging="123"/>
              <w:jc w:val="center"/>
              <w:rPr>
                <w:sz w:val="22"/>
                <w:szCs w:val="22"/>
              </w:rPr>
            </w:pPr>
            <w:r w:rsidRPr="009F2AEC">
              <w:rPr>
                <w:rFonts w:hint="eastAsia"/>
                <w:sz w:val="22"/>
                <w:szCs w:val="22"/>
              </w:rPr>
              <w:t>問題提問</w:t>
            </w:r>
          </w:p>
        </w:tc>
        <w:tc>
          <w:tcPr>
            <w:tcW w:w="854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1549C" w14:textId="77777777" w:rsidR="00687C98" w:rsidRPr="009F2AEC" w:rsidRDefault="00687C98" w:rsidP="000A2C71">
            <w:pPr>
              <w:spacing w:line="240" w:lineRule="atLeast"/>
              <w:ind w:rightChars="-45" w:right="-108"/>
              <w:rPr>
                <w:sz w:val="22"/>
                <w:szCs w:val="22"/>
              </w:rPr>
            </w:pPr>
          </w:p>
        </w:tc>
      </w:tr>
    </w:tbl>
    <w:p w14:paraId="01AA47D0" w14:textId="77777777" w:rsidR="00687C98" w:rsidRDefault="00687C98" w:rsidP="00687C98">
      <w:pPr>
        <w:spacing w:line="240" w:lineRule="atLeast"/>
        <w:ind w:rightChars="-66" w:right="-158"/>
        <w:jc w:val="both"/>
        <w:rPr>
          <w:rFonts w:ascii="華康特粗楷體" w:eastAsia="華康特粗楷體" w:hAnsi="Arial Narrow" w:cs="細明體"/>
          <w:b/>
          <w:bCs/>
          <w:color w:val="FF6600"/>
          <w:sz w:val="26"/>
          <w:szCs w:val="26"/>
          <w:shd w:val="clear" w:color="auto" w:fill="FFFFFF"/>
        </w:rPr>
      </w:pPr>
    </w:p>
    <w:p w14:paraId="6DF4E059" w14:textId="77777777" w:rsidR="00DE2438" w:rsidRPr="00687C98" w:rsidRDefault="00DE2438"/>
    <w:sectPr w:rsidR="00DE2438" w:rsidRPr="00687C98" w:rsidSect="00687C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367C4"/>
    <w:multiLevelType w:val="hybridMultilevel"/>
    <w:tmpl w:val="C1A44032"/>
    <w:lvl w:ilvl="0" w:tplc="1AEAE2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DA45E0"/>
    <w:multiLevelType w:val="hybridMultilevel"/>
    <w:tmpl w:val="BF9EC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0459358">
    <w:abstractNumId w:val="1"/>
  </w:num>
  <w:num w:numId="2" w16cid:durableId="1180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8"/>
    <w:rsid w:val="00687C98"/>
    <w:rsid w:val="00D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1E51"/>
  <w15:chartTrackingRefBased/>
  <w15:docId w15:val="{B60A3A04-F8A4-417E-A5BA-BBAA1C78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C98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C98"/>
    <w:pPr>
      <w:widowControl w:val="0"/>
      <w:ind w:leftChars="200" w:left="480"/>
    </w:pPr>
    <w:rPr>
      <w:rFonts w:ascii="Calibri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JoanWu</dc:creator>
  <cp:keywords/>
  <dc:description/>
  <cp:lastModifiedBy>JoanWu</cp:lastModifiedBy>
  <cp:revision>1</cp:revision>
  <dcterms:created xsi:type="dcterms:W3CDTF">2026-05-15T08:46:00Z</dcterms:created>
  <dcterms:modified xsi:type="dcterms:W3CDTF">2026-05-15T08:52:00Z</dcterms:modified>
</cp:coreProperties>
</file>